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65AE09" w14:textId="77777777" w:rsidR="00D46BCB" w:rsidRDefault="00D46BCB" w:rsidP="00D46BCB">
      <w:r>
        <w:t xml:space="preserve">Лекция 9. Персональный фактор в реализации логистической стратегии </w:t>
      </w:r>
    </w:p>
    <w:p w14:paraId="11D236FC" w14:textId="77777777" w:rsidR="00D46BCB" w:rsidRDefault="00D46BCB" w:rsidP="00D46BCB">
      <w:r>
        <w:t xml:space="preserve">Логистика – ключевые факторы эффективности. В ежегодном февральском XXII Московском Международном Логистическом Форуме (ММЛФ-2019), который проходит 11 - 15 февраля 2019 года, принимают участие профессионалы из торговых, производственных и логистических компаний. </w:t>
      </w:r>
    </w:p>
    <w:p w14:paraId="48941F5D" w14:textId="77777777" w:rsidR="00D46BCB" w:rsidRDefault="00D46BCB" w:rsidP="00D46BCB">
      <w:r>
        <w:t xml:space="preserve">Специалистами обсуждаются итоги ушедшего года, планы деятельности и развития на ближайшую и среднесрочную перспективу, практика успешного управления логистикой компаний из различных секторов экономики. На секциях обсуждаются вопросы управления эффективным перемещением продуктов на внутреннем и внешнем рынках, охватывающие всю цепочку товародвижения – от закупок сырья и материалов, и до поставки конечным потребителям.  </w:t>
      </w:r>
    </w:p>
    <w:p w14:paraId="75841E01" w14:textId="77777777" w:rsidR="00D46BCB" w:rsidRDefault="00D46BCB" w:rsidP="00D46BCB">
      <w:r>
        <w:t xml:space="preserve">На Пленарной сессии, посвященной теме «Развитие логистики и управление цепями поставок в России и мире: итоги 2018 года. Прогноз, новые технологии и решения» выступили </w:t>
      </w:r>
      <w:proofErr w:type="spellStart"/>
      <w:r>
        <w:t>Marinus</w:t>
      </w:r>
      <w:proofErr w:type="spellEnd"/>
      <w:r>
        <w:t xml:space="preserve"> </w:t>
      </w:r>
      <w:proofErr w:type="spellStart"/>
      <w:r>
        <w:t>Jos</w:t>
      </w:r>
      <w:proofErr w:type="spellEnd"/>
      <w:r>
        <w:t xml:space="preserve">, вице-президент, Европейская логистическая ассоциация (Брюссель), Шульга Денис, директор по логистике, X5 Retail Group, </w:t>
      </w:r>
      <w:proofErr w:type="spellStart"/>
      <w:r>
        <w:t>Рыжонков</w:t>
      </w:r>
      <w:proofErr w:type="spellEnd"/>
      <w:r>
        <w:t xml:space="preserve"> Руслан, Head </w:t>
      </w:r>
      <w:proofErr w:type="spellStart"/>
      <w:r>
        <w:t>of</w:t>
      </w:r>
      <w:proofErr w:type="spellEnd"/>
      <w:r>
        <w:t xml:space="preserve"> Supply </w:t>
      </w:r>
      <w:proofErr w:type="spellStart"/>
      <w:r>
        <w:t>Chain</w:t>
      </w:r>
      <w:proofErr w:type="spellEnd"/>
      <w:r>
        <w:t xml:space="preserve">, Russia Metro Group, Лихарев Сергей, вице-президент по логистике, ОАО «Новолипецкий металлургический комбинат». В выступлении «Роботы и логистика: главное для стратегии 2020» J. </w:t>
      </w:r>
      <w:proofErr w:type="spellStart"/>
      <w:r>
        <w:t>Marinus</w:t>
      </w:r>
      <w:proofErr w:type="spellEnd"/>
      <w:r>
        <w:t xml:space="preserve"> отметил основные тренды, которые следует ожидать в ближайшей перспективе. Уже сейчас роботизация проникла во многие сферы нашей жизни, начинается внедрение искусственного интеллекта и машин, умеющих управлять не только кухонной техникой, но и сложными производствами. Роботы самых разных видов и форм становятся помощниками человека, но не нужно забывать, что человек должен управлять ими, а не наоборот. Как считает J. </w:t>
      </w:r>
      <w:proofErr w:type="spellStart"/>
      <w:r>
        <w:t>Marinus</w:t>
      </w:r>
      <w:proofErr w:type="spellEnd"/>
      <w:r>
        <w:t xml:space="preserve">, логистика должна быть эластичной и все больше внимания необходимо уделять окружающей среде, переработке и вторичному использованию различных материалов. Свою презентацию Д. Шульга посвятил теме эффективного управления затратами, обозначив основные ошибки и «хорошие привычки» логистов. Как считает спикер, затраты не должны быть низкими. Они должны быть оптимальными для текущей бизнес-модели и CVP, а себя всегда нужно сравнивать с лучшими в своей отрасли. Об основных принципах организации эффективной цепочки поставок ритейлера и поставщика рассказал Р. </w:t>
      </w:r>
      <w:proofErr w:type="spellStart"/>
      <w:r>
        <w:t>Рыжонков</w:t>
      </w:r>
      <w:proofErr w:type="spellEnd"/>
      <w:r>
        <w:t xml:space="preserve">. «Мы создаем ценность, когда упрощаем жизнь поставщикам и открываем путь к нашим ТЦ небольшим производителям, а также ускоряем поставки, оптимизируя инфраструктуру», – уверен Р. </w:t>
      </w:r>
      <w:proofErr w:type="spellStart"/>
      <w:r>
        <w:t>Рыжонков</w:t>
      </w:r>
      <w:proofErr w:type="spellEnd"/>
      <w:r>
        <w:t>.</w:t>
      </w:r>
    </w:p>
    <w:p w14:paraId="3A0438DF" w14:textId="688009CB" w:rsidR="006F28D4" w:rsidRDefault="00D46BCB" w:rsidP="00D46BCB">
      <w:r>
        <w:t xml:space="preserve">Акцент на управление цепями поставок в металлургии с использованием модели SCOR и методологии DDMRP сделал в своем выступлении С. Лихарев. Рассматривая работу логистики, спикер </w:t>
      </w:r>
      <w:proofErr w:type="gramStart"/>
      <w:r>
        <w:t>приходит  к</w:t>
      </w:r>
      <w:proofErr w:type="gramEnd"/>
      <w:r>
        <w:t xml:space="preserve"> выводу, что фокусировка задач только на затратах и недостаточная координация работы подразделений приводит к появлению случаев </w:t>
      </w:r>
      <w:proofErr w:type="spellStart"/>
      <w:r>
        <w:t>субоптимизации</w:t>
      </w:r>
      <w:proofErr w:type="spellEnd"/>
      <w:r>
        <w:t>.</w:t>
      </w:r>
    </w:p>
    <w:sectPr w:rsidR="006F28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BCB"/>
    <w:rsid w:val="006F28D4"/>
    <w:rsid w:val="00D4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45CA7"/>
  <w15:chartTrackingRefBased/>
  <w15:docId w15:val="{1BB885BE-608B-456B-8D7E-835648A09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Yerassyl</dc:creator>
  <cp:keywords/>
  <dc:description/>
  <cp:lastModifiedBy>Yerassyl</cp:lastModifiedBy>
  <cp:revision>1</cp:revision>
  <dcterms:created xsi:type="dcterms:W3CDTF">2021-11-02T10:25:00Z</dcterms:created>
  <dcterms:modified xsi:type="dcterms:W3CDTF">2021-11-02T10:25:00Z</dcterms:modified>
</cp:coreProperties>
</file>